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5E" w:rsidRPr="00152F86" w:rsidRDefault="0045555E" w:rsidP="0045555E">
      <w:pPr>
        <w:widowControl/>
        <w:shd w:val="clear" w:color="auto" w:fill="FFFFFF"/>
        <w:spacing w:line="600" w:lineRule="atLeast"/>
        <w:jc w:val="center"/>
        <w:rPr>
          <w:rFonts w:ascii="方正小标宋_GBK" w:eastAsia="方正小标宋_GBK" w:hAnsi="Arial" w:cs="Arial"/>
          <w:color w:val="333333"/>
          <w:kern w:val="0"/>
          <w:sz w:val="33"/>
          <w:szCs w:val="33"/>
        </w:rPr>
      </w:pPr>
      <w:r w:rsidRPr="00152F86">
        <w:rPr>
          <w:rFonts w:ascii="方正小标宋_GBK" w:eastAsia="方正小标宋_GBK" w:hAnsi="Arial" w:cs="Arial" w:hint="eastAsia"/>
          <w:color w:val="333333"/>
          <w:kern w:val="0"/>
          <w:sz w:val="33"/>
          <w:szCs w:val="33"/>
        </w:rPr>
        <w:t>新闻与传播学院2</w:t>
      </w:r>
      <w:r w:rsidR="00152F86" w:rsidRPr="00152F86">
        <w:rPr>
          <w:rFonts w:ascii="方正小标宋_GBK" w:eastAsia="方正小标宋_GBK" w:hAnsi="Arial" w:cs="Arial" w:hint="eastAsia"/>
          <w:color w:val="333333"/>
          <w:kern w:val="0"/>
          <w:sz w:val="33"/>
          <w:szCs w:val="33"/>
        </w:rPr>
        <w:t>021-2022</w:t>
      </w:r>
      <w:r w:rsidRPr="00152F86">
        <w:rPr>
          <w:rFonts w:ascii="方正小标宋_GBK" w:eastAsia="方正小标宋_GBK" w:hAnsi="Arial" w:cs="Arial" w:hint="eastAsia"/>
          <w:color w:val="333333"/>
          <w:kern w:val="0"/>
          <w:sz w:val="33"/>
          <w:szCs w:val="33"/>
        </w:rPr>
        <w:t>学年本科生国家奖学金、国家励志奖学金评审实施细则</w:t>
      </w:r>
    </w:p>
    <w:p w:rsidR="00152F86" w:rsidRPr="0045555E" w:rsidRDefault="00152F86" w:rsidP="0045555E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333333"/>
          <w:kern w:val="0"/>
          <w:sz w:val="33"/>
          <w:szCs w:val="33"/>
        </w:rPr>
      </w:pPr>
    </w:p>
    <w:p w:rsidR="0045555E" w:rsidRPr="0045555E" w:rsidRDefault="0045555E" w:rsidP="0045555E">
      <w:pPr>
        <w:widowControl/>
        <w:shd w:val="clear" w:color="auto" w:fill="FFFFFF"/>
        <w:spacing w:before="240" w:after="240" w:line="495" w:lineRule="atLeast"/>
        <w:jc w:val="center"/>
        <w:textAlignment w:val="baseli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5555E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第一章 总则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第一条  为规范我院本科生国家奖学金、国家励志奖学金评审工作，保证评审工作按照公平、公正、公开的原则进行，确保评审质量和评审结果的权威性，根据教育部和学校党委相关评审办法，结合学院工作实际，特制定本细则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第二条  本细则适用于北京体育大学新闻与传播学院全日制本科二年级以上（含二年级）学生（不包括延长学业的学生）。</w:t>
      </w:r>
    </w:p>
    <w:p w:rsidR="0045555E" w:rsidRPr="0045555E" w:rsidRDefault="0045555E" w:rsidP="0045555E">
      <w:pPr>
        <w:widowControl/>
        <w:shd w:val="clear" w:color="auto" w:fill="FFFFFF"/>
        <w:spacing w:before="240" w:after="240" w:line="495" w:lineRule="atLeast"/>
        <w:jc w:val="center"/>
        <w:textAlignment w:val="baseli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5555E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第二章 组织机构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第三条  新闻与传播学院国家奖学金、国家励志奖学金评审工作委员会负责奖学金评审工作。成员如下：</w:t>
      </w:r>
    </w:p>
    <w:p w:rsidR="0045555E" w:rsidRPr="00BC021B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主任：李岭涛</w:t>
      </w:r>
    </w:p>
    <w:p w:rsidR="0045555E" w:rsidRPr="00BC021B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副主任：</w:t>
      </w:r>
      <w:r w:rsidR="00442533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钟海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、薛文婷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成员：徐明明、宋巍、</w:t>
      </w:r>
      <w:r w:rsidR="00442533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刘庆振</w:t>
      </w:r>
      <w:r w:rsidR="00442533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、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陈志生、</w:t>
      </w:r>
      <w:r w:rsidR="00442533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郑珊珊</w:t>
      </w:r>
      <w:r w:rsidR="00442533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、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肖斌、佟玲、张瑞桓、丰华文、</w:t>
      </w:r>
      <w:r w:rsidR="00442533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吴玉婷</w:t>
      </w:r>
      <w:r w:rsidR="00442533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、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丁方卓</w:t>
      </w:r>
      <w:r w:rsidR="00644021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、</w:t>
      </w:r>
      <w:r w:rsidR="00442533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学生</w:t>
      </w:r>
      <w:r w:rsidR="00442533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代表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lastRenderedPageBreak/>
        <w:t>第四条  各年级成立奖学金评审小组，具体负责奖学金申请组织、初步评审工作。评审小组由辅导员任组长，成员包括学生干部和普通学生代表。</w:t>
      </w:r>
    </w:p>
    <w:p w:rsidR="0045555E" w:rsidRPr="0045555E" w:rsidRDefault="0045555E" w:rsidP="0045555E">
      <w:pPr>
        <w:widowControl/>
        <w:shd w:val="clear" w:color="auto" w:fill="FFFFFF"/>
        <w:spacing w:before="240" w:after="240" w:line="495" w:lineRule="atLeast"/>
        <w:jc w:val="center"/>
        <w:textAlignment w:val="baseli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5555E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第三章 奖励名额及额度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第五条  新闻与传播学院本科生国家奖学金名额6个，励志奖学金名额</w:t>
      </w:r>
      <w:r w:rsidR="00442533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16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个。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第六条  奖励额度：国家奖学金每人每年8000元，国家励志奖学金每人每年5000元。</w:t>
      </w:r>
    </w:p>
    <w:p w:rsidR="0045555E" w:rsidRPr="0045555E" w:rsidRDefault="0045555E" w:rsidP="0045555E">
      <w:pPr>
        <w:widowControl/>
        <w:shd w:val="clear" w:color="auto" w:fill="FFFFFF"/>
        <w:spacing w:before="240" w:after="240" w:line="495" w:lineRule="atLeast"/>
        <w:jc w:val="center"/>
        <w:textAlignment w:val="baseline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5555E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第四章 参评条件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第七条  国家奖学金参评条件：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1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（一）具有中华人民共和国国籍；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（二）热爱社会主义祖国，拥护中国共产党的领导；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（三）遵守宪法和法律，遵守学校规章制度；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1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（四）诚实守信，道德品质优良；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1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（五）在校期间学习成绩优异，创新能力、社会实践、综合素质等方面特别突出。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第八条  国家励志奖学金参评条件：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（一）具有中华人民共和国国籍；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（二）热爱社会主义祖国，拥护中国共产党的领导；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（三）遵守宪法和法律，遵守学校规章制度；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（四）诚实守信，道德品质优良；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（五）在校期间学习成绩优异；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（六）家庭经济困难，生活俭朴，参评学年已认定为家庭经济困难学生。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第九条  有下列情况之一者，不得参加上述奖学金的评选：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（一）违反国家法律法规，违反学校校纪校规未解除处分者；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（二）有学术不端行为者；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（三）所学课程有不及格、重修或补考者；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（四）无故未参加学校正常考试或缓考者；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（五）处于休学或保留学籍期间；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（六）超出规定学制年限者。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第十条  在符合基本条件的前提下，申请国家奖学金还应满足以下 条件：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（一）二年级及以上本科生可申请本科生国家奖学金。特殊学制的学生，根据当年所修课程层次确定参与相应学段的国家奖学金评定，原则上从入学第六年开始不再具备本科生国家奖学金申请资格。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（二）学习成绩排名与综合考评成绩排名均位于前10%（含10%）的学生，可以申请本科生国家奖学金。学习成绩排名和综合考评成绩排名没有进入前10%,但达到前30%（含30%）的学生，如在其他方面表现非常突出，也可申请本科生国家奖学金，但需提交详细的证明材料，证明材料须经学校审核盖章确认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其他方面表现非常突出是指在道德风尚、学术研究、学科竞赛、创新发明、社会实践、社会工作、体育竞赛、艺术展演等某一方面表现特别优秀。具体是指：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1.在社会主义精神文明建设中表现突出，具有见义勇为、助人为乐、奉献爱心、服务社会、自立自强的实际行动，积极参与并带领周边人投身全民健身、支教等志愿服务，向社会传递正能量，在本校、本地区产生重大影响，在全国产生较大影响，有助于树立良好的社会风尚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2.在学术研究上取得显著成绩，以北京体育大学为第一单位，独立或作为第一作者发表通过专家鉴定的高水平论文，或以第一、二作者出版通过专家鉴定的学术专著。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3.在学科竞赛方面取得显著成绩，在国际和全国性专业学科竞赛、课外学术科技竞赛、中国“互联网+”大学生创新创业大赛、全国职业院校技能大赛等竞赛中获一等奖（或金奖）及以上奖励。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4.在创新发明方面取得显著成绩，科研成果获省部级以上奖励或获得通过专家鉴定的国家专利（不包括实用新型专利、外观设计专利）。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5.在体育竞赛中取得显著成绩，为国家争得荣誉。参加省级以上体育比赛获得个人项目前三名，集体项目前二名。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6.在艺术展演方面取得显著成绩，参加全国大学生艺术展演获得一、二等奖，参加省级艺术展演获得一等奖。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7.获全国十大杰出青年、中国青年五四奖章、中国大学生年度人物等全国性荣誉称号。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8.其他应当认定为表现非常突出的情形。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center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第五章 测评办法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第十一条  本科生奖学金评定采用综合测评的方式。学生的综合成绩评定由学生当学年的必修课、选修课学分绩点及加分因素构成。具体计算公式如下：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学年综合成绩（100%）=学年学分绩点（80%）+加分因素（20%）。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学年学分绩点以当年度的必修、选修课的学分绩点为准。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第十二条  加分因素评定依据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1、通过大学英语六级者，一次性加0.1分；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2、通过全国计算机等级考试二级及以上者，一次性加0.1分；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3、获得国家二级运动员/裁判员者，一次性加0.1分；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4、以第一作者身份在省级以上学术类刊物发表本专业学术论文者，一次性加0.1分；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5、在学科竞赛中，荣获省级以上一等奖、国家级以上三等奖及以上者，一次性加0.1分；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6、表现突出的学生干部/学生，一次性加0.05—0.2分；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7、在社会工作或疫情期间志愿服务中表现突出者，经学院研究决定，并进行公示后，一次性加0.05—0.1分。</w:t>
      </w:r>
    </w:p>
    <w:p w:rsidR="0045555E" w:rsidRPr="0045555E" w:rsidRDefault="0045555E" w:rsidP="0045555E">
      <w:pPr>
        <w:widowControl/>
        <w:shd w:val="clear" w:color="auto" w:fill="FFFFFF"/>
        <w:spacing w:line="510" w:lineRule="atLeast"/>
        <w:ind w:firstLine="600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以上加分因素应在2020-2021年度（202</w:t>
      </w:r>
      <w:r w:rsidR="00EF79D6">
        <w:rPr>
          <w:rFonts w:ascii="宋体" w:eastAsia="宋体" w:hAnsi="宋体" w:cs="Arial"/>
          <w:color w:val="000000"/>
          <w:kern w:val="0"/>
          <w:sz w:val="32"/>
          <w:szCs w:val="32"/>
        </w:rPr>
        <w:t>1</w:t>
      </w: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年9月1日至202</w:t>
      </w:r>
      <w:r w:rsidR="00EF79D6">
        <w:rPr>
          <w:rFonts w:ascii="宋体" w:eastAsia="宋体" w:hAnsi="宋体" w:cs="Arial"/>
          <w:color w:val="000000"/>
          <w:kern w:val="0"/>
          <w:sz w:val="32"/>
          <w:szCs w:val="32"/>
        </w:rPr>
        <w:t>2</w:t>
      </w: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年8月31日）获得，各项因素可累计，单项加分因素内不可累计。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第十三条  同一学年度内国家奖学金与国家励志奖学金不可兼得，可与国家助学金兼得。</w:t>
      </w:r>
    </w:p>
    <w:p w:rsidR="0045555E" w:rsidRPr="0045555E" w:rsidRDefault="0045555E" w:rsidP="0045555E">
      <w:pPr>
        <w:widowControl/>
        <w:shd w:val="clear" w:color="auto" w:fill="FFFFFF"/>
        <w:spacing w:before="240" w:after="240" w:line="495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5555E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第六章 评选程序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第十四条  根据学校总体工作要求，学院成立奖学金评审工作小组，制定评审方案，经学校相关工作领导小组审定后向学生公布。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第十五条  符合参评条件的学生提出个人申请。学生在规定时间内提交申请表及加分材料，核实学年平均成绩和加分因素两部分。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1.申请国家奖学金的学生需递交</w:t>
      </w: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《</w:t>
      </w: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北京体育大学20</w:t>
      </w:r>
      <w:r w:rsidR="00EF79D6">
        <w:rPr>
          <w:rFonts w:ascii="宋体" w:eastAsia="宋体" w:hAnsi="宋体" w:cs="Arial"/>
          <w:color w:val="333333"/>
          <w:kern w:val="0"/>
          <w:sz w:val="32"/>
          <w:szCs w:val="32"/>
        </w:rPr>
        <w:t>21</w:t>
      </w: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—202</w:t>
      </w:r>
      <w:r w:rsidR="00EF79D6">
        <w:rPr>
          <w:rFonts w:ascii="宋体" w:eastAsia="宋体" w:hAnsi="宋体" w:cs="Arial"/>
          <w:color w:val="333333"/>
          <w:kern w:val="0"/>
          <w:sz w:val="32"/>
          <w:szCs w:val="32"/>
        </w:rPr>
        <w:t>2</w:t>
      </w: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学年国家奖学金申请审批表</w:t>
      </w:r>
      <w:r w:rsidRPr="0045555E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》。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2.申请国家励志奖学金的学生需递交《北京体育大学202</w:t>
      </w:r>
      <w:r w:rsidR="00EF79D6">
        <w:rPr>
          <w:rFonts w:ascii="宋体" w:eastAsia="宋体" w:hAnsi="宋体" w:cs="Arial"/>
          <w:color w:val="333333"/>
          <w:kern w:val="0"/>
          <w:sz w:val="32"/>
          <w:szCs w:val="32"/>
        </w:rPr>
        <w:t>1</w:t>
      </w: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-202</w:t>
      </w:r>
      <w:r w:rsidR="00EF79D6">
        <w:rPr>
          <w:rFonts w:ascii="宋体" w:eastAsia="宋体" w:hAnsi="宋体" w:cs="Arial"/>
          <w:color w:val="333333"/>
          <w:kern w:val="0"/>
          <w:sz w:val="32"/>
          <w:szCs w:val="32"/>
        </w:rPr>
        <w:t>2</w:t>
      </w: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学年国家励志奖学金申请表》和本人书面申请（含家庭经济情况的说明）等。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第十六条  国家奖学金分配名额，</w:t>
      </w:r>
      <w:r w:rsidR="00F643F6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201</w:t>
      </w:r>
      <w:r w:rsidR="00F643F6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9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级2个名额，</w:t>
      </w:r>
      <w:r w:rsidR="00F643F6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20</w:t>
      </w:r>
      <w:r w:rsidR="00F643F6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20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级2个名额，</w:t>
      </w:r>
      <w:r w:rsidR="00F643F6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202</w:t>
      </w:r>
      <w:r w:rsidR="00F643F6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1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级2个名额。根据综合成绩（学年平均成绩+加分因素）排序，排序结果向年级学生公布。各年级根据实际情况，分专业进行排序：</w:t>
      </w:r>
      <w:r w:rsidR="00F643F6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201</w:t>
      </w:r>
      <w:r w:rsidR="00F643F6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9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级新闻学、网络与新媒体、实验班（</w:t>
      </w:r>
      <w:r w:rsidR="00F643F6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方向班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）单列，</w:t>
      </w:r>
      <w:r w:rsidR="00F643F6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20</w:t>
      </w:r>
      <w:r w:rsidR="00F643F6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20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级新闻学、网络与新媒体、</w:t>
      </w:r>
      <w:r w:rsidR="00F643F6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播音与主持</w:t>
      </w:r>
      <w:r w:rsidR="00F643F6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、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两个方向班单列</w:t>
      </w:r>
      <w:bookmarkStart w:id="0" w:name="_GoBack"/>
      <w:bookmarkEnd w:id="0"/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，</w:t>
      </w:r>
      <w:r w:rsidR="00F643F6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202</w:t>
      </w:r>
      <w:r w:rsidR="00F643F6" w:rsidRPr="00BC021B">
        <w:rPr>
          <w:rFonts w:ascii="宋体" w:eastAsia="宋体" w:hAnsi="宋体" w:cs="Arial"/>
          <w:color w:val="333333"/>
          <w:kern w:val="0"/>
          <w:sz w:val="32"/>
          <w:szCs w:val="32"/>
        </w:rPr>
        <w:t>1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级新闻学、网络与新媒体、播音</w:t>
      </w:r>
      <w:r w:rsidR="00644021"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与主持</w:t>
      </w:r>
      <w:r w:rsidRPr="00BC021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三个专业单列，各序列第一名需向学院评审工作小组进行陈述并答辩，由学院评审工作小组确定各年级拟建议名单。国家励志奖学金获奖学生建议名单要求班委会、年级、学院对申请学生的日常开销和表现进行逐级鉴定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第十七条  学院评审委员会按照评审方案对拟建议获得奖学金名单进行初审，并在全院范围内进行公示，公示时间不少于5个工作日。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第十八条  拟建议名单在全院范围内公示无异议后，将建议名单上报学生工作部。</w:t>
      </w:r>
    </w:p>
    <w:p w:rsidR="0045555E" w:rsidRPr="0045555E" w:rsidRDefault="0045555E" w:rsidP="0045555E">
      <w:pPr>
        <w:widowControl/>
        <w:shd w:val="clear" w:color="auto" w:fill="FFFFFF"/>
        <w:spacing w:before="240" w:after="240" w:line="495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5555E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第七章 附则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第十九条  本细则所涉及内容，如与上级相关文件存在冲突，按上级文件执行。</w:t>
      </w: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left"/>
        <w:textAlignment w:val="baseline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第二十条  本细则由学院奖学金评审委员会负责解释。</w:t>
      </w:r>
    </w:p>
    <w:p w:rsidR="005A5B4D" w:rsidRDefault="005A5B4D" w:rsidP="0045555E">
      <w:pPr>
        <w:widowControl/>
        <w:shd w:val="clear" w:color="auto" w:fill="FFFFFF"/>
        <w:spacing w:line="495" w:lineRule="atLeast"/>
        <w:jc w:val="right"/>
        <w:rPr>
          <w:rFonts w:ascii="宋体" w:eastAsia="宋体" w:hAnsi="宋体" w:cs="Arial"/>
          <w:color w:val="333333"/>
          <w:kern w:val="0"/>
          <w:sz w:val="32"/>
          <w:szCs w:val="32"/>
        </w:rPr>
      </w:pPr>
    </w:p>
    <w:p w:rsidR="0045555E" w:rsidRPr="0045555E" w:rsidRDefault="0045555E" w:rsidP="0045555E">
      <w:pPr>
        <w:widowControl/>
        <w:shd w:val="clear" w:color="auto" w:fill="FFFFFF"/>
        <w:spacing w:line="495" w:lineRule="atLeast"/>
        <w:jc w:val="righ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新闻与传播学院</w:t>
      </w:r>
    </w:p>
    <w:p w:rsidR="0045555E" w:rsidRPr="0045555E" w:rsidRDefault="00F643F6" w:rsidP="0045555E">
      <w:pPr>
        <w:widowControl/>
        <w:shd w:val="clear" w:color="auto" w:fill="FFFFFF"/>
        <w:spacing w:line="495" w:lineRule="atLeast"/>
        <w:jc w:val="right"/>
        <w:rPr>
          <w:rFonts w:ascii="Arial" w:eastAsia="宋体" w:hAnsi="Arial" w:cs="Arial"/>
          <w:color w:val="333333"/>
          <w:kern w:val="0"/>
          <w:sz w:val="26"/>
          <w:szCs w:val="26"/>
        </w:rPr>
      </w:pPr>
      <w:r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202</w:t>
      </w:r>
      <w:r>
        <w:rPr>
          <w:rFonts w:ascii="宋体" w:eastAsia="宋体" w:hAnsi="宋体" w:cs="Arial"/>
          <w:color w:val="333333"/>
          <w:kern w:val="0"/>
          <w:sz w:val="32"/>
          <w:szCs w:val="32"/>
        </w:rPr>
        <w:t>2</w:t>
      </w:r>
      <w:r w:rsidR="0045555E"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Arial"/>
          <w:color w:val="333333"/>
          <w:kern w:val="0"/>
          <w:sz w:val="32"/>
          <w:szCs w:val="32"/>
        </w:rPr>
        <w:t>9</w:t>
      </w:r>
      <w:r w:rsidR="0045555E" w:rsidRPr="0045555E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月</w:t>
      </w:r>
      <w:r>
        <w:rPr>
          <w:rFonts w:ascii="宋体" w:eastAsia="宋体" w:hAnsi="宋体" w:cs="Arial"/>
          <w:color w:val="333333"/>
          <w:kern w:val="0"/>
          <w:sz w:val="32"/>
          <w:szCs w:val="32"/>
        </w:rPr>
        <w:t>15</w:t>
      </w:r>
      <w:r w:rsidR="0045555E" w:rsidRPr="0045555E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日</w:t>
      </w:r>
    </w:p>
    <w:p w:rsidR="00794FCF" w:rsidRDefault="00794FCF"/>
    <w:sectPr w:rsidR="0079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2D" w:rsidRDefault="00A0682D" w:rsidP="00F2414A">
      <w:r>
        <w:separator/>
      </w:r>
    </w:p>
  </w:endnote>
  <w:endnote w:type="continuationSeparator" w:id="0">
    <w:p w:rsidR="00A0682D" w:rsidRDefault="00A0682D" w:rsidP="00F2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2D" w:rsidRDefault="00A0682D" w:rsidP="00F2414A">
      <w:r>
        <w:separator/>
      </w:r>
    </w:p>
  </w:footnote>
  <w:footnote w:type="continuationSeparator" w:id="0">
    <w:p w:rsidR="00A0682D" w:rsidRDefault="00A0682D" w:rsidP="00F2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62"/>
    <w:rsid w:val="00152F86"/>
    <w:rsid w:val="00312962"/>
    <w:rsid w:val="00442533"/>
    <w:rsid w:val="0045555E"/>
    <w:rsid w:val="005A5B4D"/>
    <w:rsid w:val="00644021"/>
    <w:rsid w:val="00681EBC"/>
    <w:rsid w:val="006904E1"/>
    <w:rsid w:val="00794FCF"/>
    <w:rsid w:val="00A0682D"/>
    <w:rsid w:val="00BC021B"/>
    <w:rsid w:val="00EC6F37"/>
    <w:rsid w:val="00EF79D6"/>
    <w:rsid w:val="00F2414A"/>
    <w:rsid w:val="00F6094D"/>
    <w:rsid w:val="00F6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E2DD2C-6F79-45A6-9AB2-E97752A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5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555E"/>
    <w:rPr>
      <w:b/>
      <w:bCs/>
    </w:rPr>
  </w:style>
  <w:style w:type="paragraph" w:styleId="a5">
    <w:name w:val="header"/>
    <w:basedOn w:val="a"/>
    <w:link w:val="a6"/>
    <w:uiPriority w:val="99"/>
    <w:unhideWhenUsed/>
    <w:rsid w:val="00F24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41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4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4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5A5A5"/>
            <w:right w:val="none" w:sz="0" w:space="0" w:color="auto"/>
          </w:divBdr>
        </w:div>
        <w:div w:id="208131940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CE87-AC48-494D-9B5C-976D20C3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钟海</dc:creator>
  <cp:keywords/>
  <dc:description/>
  <cp:lastModifiedBy>钟海</cp:lastModifiedBy>
  <cp:revision>12</cp:revision>
  <dcterms:created xsi:type="dcterms:W3CDTF">2022-09-15T02:09:00Z</dcterms:created>
  <dcterms:modified xsi:type="dcterms:W3CDTF">2022-09-16T01:55:00Z</dcterms:modified>
</cp:coreProperties>
</file>